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0C313" w14:textId="625B9D4C" w:rsidR="009164BB" w:rsidRPr="00403F69" w:rsidRDefault="002907F7">
      <w:pPr>
        <w:spacing w:before="60"/>
        <w:jc w:val="center"/>
        <w:rPr>
          <w:rFonts w:ascii="Times New Roman" w:hAnsi="Times New Roman" w:cs="Times New Roman"/>
          <w:color w:val="00B0F0"/>
          <w:sz w:val="22"/>
          <w:szCs w:val="22"/>
          <w:lang w:val="pl-PL"/>
        </w:rPr>
      </w:pPr>
      <w:bookmarkStart w:id="0" w:name="_GoBack"/>
      <w:bookmarkEnd w:id="0"/>
      <w:r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FORMULARZ CENOWO-TECHNICZNY </w:t>
      </w:r>
      <w:r w:rsidR="000757E0"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- </w:t>
      </w:r>
      <w:r w:rsidRPr="00403F69">
        <w:rPr>
          <w:rFonts w:ascii="Times New Roman" w:hAnsi="Times New Roman" w:cs="Times New Roman"/>
          <w:sz w:val="22"/>
          <w:szCs w:val="22"/>
          <w:lang w:val="pl-PL"/>
        </w:rPr>
        <w:t>Część</w:t>
      </w:r>
      <w:r w:rsidR="006F33EC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AC15D1">
        <w:rPr>
          <w:rFonts w:ascii="Times New Roman" w:hAnsi="Times New Roman" w:cs="Times New Roman"/>
          <w:sz w:val="22"/>
          <w:szCs w:val="22"/>
          <w:lang w:val="pl-PL"/>
        </w:rPr>
        <w:t>2</w:t>
      </w:r>
    </w:p>
    <w:p w14:paraId="5BBB522A" w14:textId="77777777" w:rsidR="00AC15D1" w:rsidRDefault="00AC15D1" w:rsidP="00DF1C3A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E0105F4" w14:textId="7424508D" w:rsidR="009164BB" w:rsidRDefault="002907F7" w:rsidP="00DF1C3A">
      <w:pPr>
        <w:rPr>
          <w:rFonts w:ascii="Times New Roman" w:hAnsi="Times New Roman" w:cs="Times New Roman"/>
          <w:sz w:val="18"/>
          <w:szCs w:val="18"/>
          <w:lang w:val="pl-PL"/>
        </w:rPr>
      </w:pPr>
      <w:r w:rsidRPr="00403F69">
        <w:rPr>
          <w:rFonts w:ascii="Times New Roman" w:hAnsi="Times New Roman" w:cs="Times New Roman"/>
          <w:sz w:val="18"/>
          <w:szCs w:val="18"/>
          <w:lang w:val="pl-PL"/>
        </w:rPr>
        <w:t>TABELA 1</w:t>
      </w:r>
    </w:p>
    <w:p w14:paraId="30331FD1" w14:textId="77777777" w:rsidR="00AC15D1" w:rsidRPr="00403F69" w:rsidRDefault="00AC15D1" w:rsidP="00DF1C3A">
      <w:pPr>
        <w:rPr>
          <w:rFonts w:ascii="Times New Roman" w:hAnsi="Times New Roman" w:cs="Times New Roman"/>
          <w:sz w:val="18"/>
          <w:szCs w:val="18"/>
          <w:lang w:val="pl-PL"/>
        </w:rPr>
      </w:pPr>
    </w:p>
    <w:tbl>
      <w:tblPr>
        <w:tblpPr w:leftFromText="141" w:rightFromText="141" w:vertAnchor="text" w:tblpX="109" w:tblpY="1"/>
        <w:tblW w:w="15167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1761"/>
        <w:gridCol w:w="3406"/>
      </w:tblGrid>
      <w:tr w:rsidR="009164BB" w:rsidRPr="002C12CE" w14:paraId="142363E2" w14:textId="77777777" w:rsidTr="00AC15D1">
        <w:trPr>
          <w:cantSplit/>
          <w:trHeight w:val="1042"/>
        </w:trPr>
        <w:tc>
          <w:tcPr>
            <w:tcW w:w="1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E381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7BCB552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403F69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TECHNICZNE, FUNKCJONALNE I UŻYTKOWE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F725E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PARAMETRÓW MINIMALNYCH WYMAGANYCH PRZEZ ZAMAWIAJĄCEGO</w:t>
            </w:r>
          </w:p>
        </w:tc>
      </w:tr>
      <w:tr w:rsidR="009164BB" w:rsidRPr="00403F69" w14:paraId="140C004F" w14:textId="77777777" w:rsidTr="003610B7">
        <w:trPr>
          <w:cantSplit/>
          <w:trHeight w:val="16"/>
        </w:trPr>
        <w:tc>
          <w:tcPr>
            <w:tcW w:w="1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BB7F83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79716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>2</w:t>
            </w:r>
          </w:p>
        </w:tc>
      </w:tr>
      <w:tr w:rsidR="004746DF" w:rsidRPr="003D05A5" w14:paraId="56F123C4" w14:textId="77777777" w:rsidTr="003610B7">
        <w:trPr>
          <w:trHeight w:val="16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65A41" w14:textId="6D0CE34C" w:rsidR="004746DF" w:rsidRPr="0087336D" w:rsidRDefault="00D846A0" w:rsidP="0029431B">
            <w:pPr>
              <w:spacing w:before="1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  <w:lang w:val="pl-PL"/>
              </w:rPr>
            </w:pP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 xml:space="preserve">Pozycja </w:t>
            </w:r>
            <w:r w:rsidR="0029431B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2</w:t>
            </w: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A</w:t>
            </w:r>
            <w:r w:rsidR="005571A3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:</w:t>
            </w: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 xml:space="preserve"> </w:t>
            </w:r>
            <w:r w:rsidR="00AC15D1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stetoskop</w:t>
            </w:r>
          </w:p>
        </w:tc>
      </w:tr>
      <w:tr w:rsidR="004746DF" w:rsidRPr="00251446" w14:paraId="7FC46910" w14:textId="77777777" w:rsidTr="00AC15D1">
        <w:trPr>
          <w:trHeight w:val="1106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8EBB8D" w14:textId="77777777" w:rsidR="00AC15D1" w:rsidRPr="00AC15D1" w:rsidRDefault="00AC15D1" w:rsidP="00AC15D1">
            <w:pPr>
              <w:pStyle w:val="Tytutabeli"/>
              <w:jc w:val="left"/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Cs/>
                <w:i w:val="0"/>
                <w:iCs/>
                <w:color w:val="auto"/>
                <w:sz w:val="22"/>
                <w:szCs w:val="22"/>
              </w:rPr>
              <w:t>Stetoskop internistyczny</w:t>
            </w:r>
          </w:p>
          <w:p w14:paraId="33BDD588" w14:textId="23BA4CFC" w:rsidR="00AC15D1" w:rsidRPr="00AC15D1" w:rsidRDefault="00AC15D1" w:rsidP="00AC15D1">
            <w:pPr>
              <w:pStyle w:val="Akapitzlist"/>
              <w:numPr>
                <w:ilvl w:val="0"/>
                <w:numId w:val="33"/>
              </w:numPr>
              <w:ind w:left="479" w:hanging="425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Opis techniczny:</w:t>
            </w:r>
          </w:p>
          <w:p w14:paraId="17104610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Stetoskop internistyczny, dwugłowicowy</w:t>
            </w:r>
          </w:p>
          <w:p w14:paraId="294B3162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Materiał głowicy: stal nierdzewna</w:t>
            </w:r>
          </w:p>
          <w:p w14:paraId="3D7F5C5F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Średnica membrany: 35 - 40 mm</w:t>
            </w:r>
          </w:p>
          <w:p w14:paraId="5D3A343B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Średnica lejka: 25 - 30  mm</w:t>
            </w:r>
          </w:p>
          <w:p w14:paraId="4752D89B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Przeznaczenie: badania internistyczne</w:t>
            </w:r>
          </w:p>
          <w:p w14:paraId="0FB632B1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Długość całkowita: 70-75 cm</w:t>
            </w:r>
          </w:p>
          <w:p w14:paraId="6C538170" w14:textId="77777777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Oliwki: miękkie, samouszczelniające z możliwością wymiany</w:t>
            </w:r>
          </w:p>
          <w:p w14:paraId="721A83E1" w14:textId="4B9D4B03" w:rsidR="00AC15D1" w:rsidRPr="00AC15D1" w:rsidRDefault="00AC15D1" w:rsidP="00AC15D1">
            <w:pPr>
              <w:pStyle w:val="Akapitzlist"/>
              <w:numPr>
                <w:ilvl w:val="0"/>
                <w:numId w:val="34"/>
              </w:numPr>
              <w:ind w:left="360" w:firstLine="119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Przewód: pojedynczy kanał</w:t>
            </w:r>
          </w:p>
          <w:p w14:paraId="67F60F4D" w14:textId="3E465131" w:rsidR="00767472" w:rsidRPr="00AC15D1" w:rsidRDefault="00767472" w:rsidP="00AC15D1">
            <w:pPr>
              <w:pStyle w:val="Akapitzlist"/>
              <w:numPr>
                <w:ilvl w:val="0"/>
                <w:numId w:val="33"/>
              </w:numPr>
              <w:ind w:left="479" w:hanging="425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 w:eastAsia="ar-SA"/>
              </w:rPr>
            </w:pP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Pozostałe wymagania</w:t>
            </w:r>
            <w:r w:rsidR="009E3489"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,</w:t>
            </w: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 xml:space="preserve"> dotyczące realizacji zamówienia, znajdują się w Projektowanych Postanowieniach Umowy.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6F73" w14:textId="495B1044" w:rsidR="004746DF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TAK</w:t>
            </w:r>
          </w:p>
        </w:tc>
      </w:tr>
      <w:tr w:rsidR="00D846A0" w:rsidRPr="003D05A5" w14:paraId="534E4DAC" w14:textId="77777777" w:rsidTr="00EF2535">
        <w:trPr>
          <w:trHeight w:val="165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4161B5" w14:textId="113EBB66" w:rsidR="00D846A0" w:rsidRPr="00AC15D1" w:rsidRDefault="0087336D" w:rsidP="0029431B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</w:pPr>
            <w:r w:rsidRP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Pozycja </w:t>
            </w:r>
            <w:r w:rsid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2</w:t>
            </w:r>
            <w:r w:rsidR="0058290B" w:rsidRP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B</w:t>
            </w:r>
            <w:r w:rsidR="005571A3" w:rsidRP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:</w:t>
            </w:r>
            <w:r w:rsidRP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  </w:t>
            </w:r>
            <w:r w:rsid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ciśnieniomierz</w:t>
            </w:r>
          </w:p>
        </w:tc>
      </w:tr>
      <w:tr w:rsidR="00D846A0" w:rsidRPr="00251446" w14:paraId="51F902C3" w14:textId="77777777" w:rsidTr="00AC15D1">
        <w:trPr>
          <w:trHeight w:val="1088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C2FE90" w14:textId="77777777" w:rsidR="00AC15D1" w:rsidRPr="00AC15D1" w:rsidRDefault="00AC15D1" w:rsidP="00AC15D1">
            <w:pPr>
              <w:pStyle w:val="Tytutabeli"/>
              <w:spacing w:after="0"/>
              <w:jc w:val="left"/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i w:val="0"/>
                <w:iCs/>
                <w:color w:val="auto"/>
                <w:sz w:val="22"/>
                <w:szCs w:val="22"/>
              </w:rPr>
              <w:t>Ciśnieniomierz manualny zegarowy</w:t>
            </w:r>
          </w:p>
          <w:p w14:paraId="2B7213F0" w14:textId="033CBF73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Wymagania techniczne i funkcjonalne:</w:t>
            </w:r>
          </w:p>
          <w:p w14:paraId="527399C1" w14:textId="2BE23900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Rodzaj: ciśnieniomierz zegarowy (mechaniczny, nieautomatyczny),</w:t>
            </w:r>
          </w:p>
          <w:p w14:paraId="37DE6A77" w14:textId="00941B12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Tarcza: duża, czytelna, o wymiarach min. 100x100 mm z długim spiralnym przewodem. </w:t>
            </w:r>
          </w:p>
          <w:p w14:paraId="6AA7198A" w14:textId="4960A572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 xml:space="preserve">Montaż: możliwość zamocowania na statywie, ścianie lub blacie – jedno z rozwiązań lub zestaw umożliwiający wybór </w:t>
            </w: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lastRenderedPageBreak/>
              <w:t>opcji montażu,</w:t>
            </w:r>
          </w:p>
          <w:p w14:paraId="278BB9D2" w14:textId="01122659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Skala pomiarowa: minimum 0–300 mmHg,</w:t>
            </w:r>
          </w:p>
          <w:p w14:paraId="36647C57" w14:textId="7DFE46A4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Podziałka: minimum co 2 mmHg,</w:t>
            </w:r>
          </w:p>
          <w:p w14:paraId="4802E148" w14:textId="406B0750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Wskaźnik: precyzyjna wskazówka zapewniająca dokładny odczyt,</w:t>
            </w:r>
          </w:p>
          <w:p w14:paraId="31897288" w14:textId="1F7DBF0F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Mankiet: w zestawie, w standardowym rozmiarze dla dorosłych (obwód 20 – 35 cm), z gruszką i zaworem spustowym powietrza,</w:t>
            </w:r>
          </w:p>
          <w:p w14:paraId="00FB8A0D" w14:textId="37440B39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Materiał: komponenty odporne na dezynfekcję i intensywną eksploatację,</w:t>
            </w:r>
          </w:p>
          <w:p w14:paraId="4CEBC281" w14:textId="72C26DEC" w:rsidR="00AC15D1" w:rsidRPr="00AC15D1" w:rsidRDefault="00AC15D1" w:rsidP="00AC15D1">
            <w:pPr>
              <w:pStyle w:val="Tytutabeli"/>
              <w:numPr>
                <w:ilvl w:val="0"/>
                <w:numId w:val="36"/>
              </w:numPr>
              <w:spacing w:after="0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Dokładność pomiaru: zgodna z normą ISO 81060-1 lub równoważną,</w:t>
            </w:r>
          </w:p>
          <w:p w14:paraId="0B91A808" w14:textId="77777777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Zgodność: urządzenie spełniające wymagania dla wyrobów medycznych – deklaracja zgodności CE.</w:t>
            </w:r>
          </w:p>
          <w:p w14:paraId="6DE7FFB0" w14:textId="77777777" w:rsidR="00AC15D1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</w:pPr>
            <w:r w:rsidRPr="00AC15D1">
              <w:rPr>
                <w:rFonts w:ascii="Times New Roman" w:hAnsi="Times New Roman" w:cs="Times New Roman"/>
                <w:b w:val="0"/>
                <w:i w:val="0"/>
                <w:iCs/>
                <w:sz w:val="22"/>
                <w:szCs w:val="22"/>
              </w:rPr>
              <w:t>Instrukcja obsługi w języku polskim,</w:t>
            </w:r>
          </w:p>
          <w:p w14:paraId="73CBB531" w14:textId="29359417" w:rsidR="00767472" w:rsidRPr="00AC15D1" w:rsidRDefault="00AC15D1" w:rsidP="00AC15D1">
            <w:pPr>
              <w:pStyle w:val="Tytutabeli"/>
              <w:numPr>
                <w:ilvl w:val="0"/>
                <w:numId w:val="35"/>
              </w:numPr>
              <w:spacing w:after="0"/>
              <w:ind w:left="621" w:hanging="283"/>
              <w:jc w:val="left"/>
              <w:rPr>
                <w:b w:val="0"/>
                <w:i w:val="0"/>
                <w:sz w:val="22"/>
                <w:szCs w:val="22"/>
              </w:rPr>
            </w:pPr>
            <w:r w:rsidRPr="00AC15D1">
              <w:rPr>
                <w:b w:val="0"/>
                <w:i w:val="0"/>
                <w:sz w:val="22"/>
                <w:szCs w:val="22"/>
              </w:rPr>
              <w:t>Pozostałe wymagania, dotyczące realizacji zamówienia, znajdują się w Projektowanych Postanowieniach Umowy</w:t>
            </w:r>
            <w:r>
              <w:rPr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1EFF" w14:textId="15E4B619" w:rsidR="00D846A0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lastRenderedPageBreak/>
              <w:t>TAK</w:t>
            </w:r>
          </w:p>
        </w:tc>
      </w:tr>
      <w:tr w:rsidR="00D846A0" w:rsidRPr="003D05A5" w14:paraId="662C30F6" w14:textId="77777777" w:rsidTr="00EF2535">
        <w:trPr>
          <w:trHeight w:val="165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6F8ACA" w14:textId="242F5C4D" w:rsidR="00D846A0" w:rsidRPr="00DA52CA" w:rsidRDefault="0029431B" w:rsidP="00976B6A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Pozycja 2</w:t>
            </w:r>
            <w:r w:rsidR="00D846A0" w:rsidRPr="00DA52CA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C</w:t>
            </w:r>
            <w:r w:rsidR="005571A3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:</w:t>
            </w:r>
            <w:r w:rsidR="00CF0A83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 </w:t>
            </w:r>
            <w:r w:rsidR="00AC15D1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wskaźnik</w:t>
            </w:r>
          </w:p>
        </w:tc>
      </w:tr>
      <w:tr w:rsidR="00D846A0" w:rsidRPr="00403F69" w14:paraId="5C84BF9B" w14:textId="77777777" w:rsidTr="00AC15D1">
        <w:trPr>
          <w:trHeight w:val="165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A97DED" w14:textId="77777777" w:rsidR="00AC15D1" w:rsidRPr="003610B7" w:rsidRDefault="00AC15D1" w:rsidP="00AC15D1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3610B7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Wskaźnik laserowy </w:t>
            </w:r>
          </w:p>
          <w:p w14:paraId="3D50F0E6" w14:textId="03A34069" w:rsidR="00AC15D1" w:rsidRPr="00AC15D1" w:rsidRDefault="00AC15D1" w:rsidP="00AC15D1">
            <w:pPr>
              <w:pStyle w:val="Akapitzlist"/>
              <w:numPr>
                <w:ilvl w:val="0"/>
                <w:numId w:val="37"/>
              </w:numPr>
              <w:ind w:left="338" w:hanging="284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Opis techniczny:</w:t>
            </w:r>
          </w:p>
          <w:p w14:paraId="65366E83" w14:textId="6391E736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Rodzaj: wskaźnik laserowy do prezentacji multimedialnych</w:t>
            </w:r>
          </w:p>
          <w:p w14:paraId="743A71F3" w14:textId="24EC7F59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Kolor wiązki: czerwony</w:t>
            </w:r>
          </w:p>
          <w:p w14:paraId="013279BB" w14:textId="39509265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Zasięg działania: minimum 10 metrów</w:t>
            </w:r>
          </w:p>
          <w:p w14:paraId="0874B78E" w14:textId="69F1DB82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Zasilanie: bateriowe (np. AAA)</w:t>
            </w:r>
          </w:p>
          <w:p w14:paraId="00B2740B" w14:textId="0018096E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Obudowa: ergonomiczna, etui w zestawie</w:t>
            </w:r>
          </w:p>
          <w:p w14:paraId="591A847A" w14:textId="617A9CC6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Funkcja: wskazywanie treści na ekranie lub tablicy</w:t>
            </w:r>
          </w:p>
          <w:p w14:paraId="69592089" w14:textId="5C4E07E4" w:rsidR="00AC15D1" w:rsidRPr="00AC15D1" w:rsidRDefault="00AC15D1" w:rsidP="00AC15D1">
            <w:pPr>
              <w:pStyle w:val="Akapitzlist"/>
              <w:numPr>
                <w:ilvl w:val="0"/>
                <w:numId w:val="38"/>
              </w:numPr>
              <w:ind w:left="621" w:hanging="283"/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Kompatybilność: uniwersalna</w:t>
            </w:r>
          </w:p>
          <w:p w14:paraId="6F1869DB" w14:textId="0E12BEDA" w:rsidR="00767472" w:rsidRPr="00A972CA" w:rsidRDefault="00767472" w:rsidP="00AC15D1">
            <w:pPr>
              <w:pStyle w:val="Akapitzlist"/>
              <w:numPr>
                <w:ilvl w:val="0"/>
                <w:numId w:val="37"/>
              </w:numPr>
              <w:ind w:left="338" w:hanging="284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 w:eastAsia="ar-SA"/>
              </w:rPr>
            </w:pP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Pozostałe wymagania</w:t>
            </w:r>
            <w:r w:rsidR="009E3489"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,</w:t>
            </w:r>
            <w:r w:rsidRPr="00AC15D1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 xml:space="preserve"> dotyczące realizacji zamówienia, znajdują się w Projektowanych Postanowieniach Umowy.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5E16" w14:textId="77777777" w:rsidR="00542623" w:rsidRDefault="0054262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16A1E96D" w14:textId="7E93758B" w:rsidR="00D846A0" w:rsidRPr="00403F69" w:rsidRDefault="0054262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</w:p>
        </w:tc>
      </w:tr>
      <w:tr w:rsidR="00EC0E44" w:rsidRPr="003D05A5" w14:paraId="4EA8FA41" w14:textId="77777777" w:rsidTr="00EF2535">
        <w:trPr>
          <w:trHeight w:val="165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4F3B76" w14:textId="7A1E4A74" w:rsidR="00EC0E44" w:rsidRPr="0029431B" w:rsidRDefault="00EC0E44" w:rsidP="0029431B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Pozycja </w:t>
            </w:r>
            <w:r w:rsid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2</w:t>
            </w:r>
            <w:r w:rsidR="00025B20" w:rsidRP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D</w:t>
            </w:r>
            <w:r w:rsidR="00CF0A83" w:rsidRP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:</w:t>
            </w:r>
            <w:r w:rsidRP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 </w:t>
            </w:r>
            <w:r w:rsidR="0029431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dermatoskop</w:t>
            </w:r>
          </w:p>
        </w:tc>
      </w:tr>
      <w:tr w:rsidR="00EC0E44" w:rsidRPr="00251446" w14:paraId="354D1677" w14:textId="77777777" w:rsidTr="00AC15D1">
        <w:trPr>
          <w:trHeight w:val="165"/>
        </w:trPr>
        <w:tc>
          <w:tcPr>
            <w:tcW w:w="117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954C83" w14:textId="6D74596F" w:rsidR="0029431B" w:rsidRPr="0029431B" w:rsidRDefault="0029431B" w:rsidP="0029431B">
            <w:pPr>
              <w:pStyle w:val="BodyText0"/>
              <w:widowControl w:val="0"/>
              <w:shd w:val="clear" w:color="auto" w:fill="FFFFFF"/>
              <w:rPr>
                <w:b/>
                <w:sz w:val="20"/>
                <w:lang w:val="pl-PL"/>
              </w:rPr>
            </w:pPr>
            <w:r>
              <w:rPr>
                <w:b/>
                <w:sz w:val="20"/>
                <w:lang w:val="pl-PL"/>
              </w:rPr>
              <w:t xml:space="preserve"> Dermatoskop </w:t>
            </w:r>
          </w:p>
          <w:p w14:paraId="0EA4FA5C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Z zasilaniem akumulatorowym lithium-ion, rękojeść akumulatorowa 3,7V</w:t>
            </w:r>
          </w:p>
          <w:p w14:paraId="6A255ACF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Ładowarka micro USB w zestawie</w:t>
            </w:r>
          </w:p>
          <w:p w14:paraId="3619AAAA" w14:textId="1968250E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Żywotność di</w:t>
            </w:r>
            <w:r>
              <w:rPr>
                <w:sz w:val="20"/>
                <w:lang w:val="pl-PL"/>
              </w:rPr>
              <w:t>o</w:t>
            </w:r>
            <w:r w:rsidRPr="0029431B">
              <w:rPr>
                <w:sz w:val="20"/>
                <w:lang w:val="pl-PL"/>
              </w:rPr>
              <w:t>d: 100.000h ciągłej pracy w natężeniu światła 10.000 lux.</w:t>
            </w:r>
          </w:p>
          <w:p w14:paraId="11B51214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lastRenderedPageBreak/>
              <w:t>Temperatura barwowa 4200 K.</w:t>
            </w:r>
          </w:p>
          <w:p w14:paraId="6A834654" w14:textId="77777777" w:rsidR="0029431B" w:rsidRP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Uchwyt dermatoskopu dwukomponentowy (wzmocniony aluminium / włókno szklane),</w:t>
            </w:r>
          </w:p>
          <w:p w14:paraId="2F14A262" w14:textId="090A6060" w:rsidR="0029431B" w:rsidRDefault="0029431B" w:rsidP="0029431B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29431B">
              <w:rPr>
                <w:sz w:val="20"/>
                <w:lang w:val="pl-PL"/>
              </w:rPr>
              <w:t>Zwiększający żywotność elektroniczny włącznik ON / OFF z funkcją ściemniania z zapamiętaniem ostatniego ustawienia.</w:t>
            </w:r>
          </w:p>
          <w:p w14:paraId="18218CF0" w14:textId="41502C90" w:rsidR="002C12CE" w:rsidRPr="000873AD" w:rsidRDefault="002C12CE" w:rsidP="002C12CE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sz w:val="20"/>
                <w:lang w:val="pl-PL"/>
              </w:rPr>
            </w:pPr>
            <w:r w:rsidRPr="000873AD">
              <w:rPr>
                <w:sz w:val="20"/>
                <w:lang w:val="pl-PL"/>
              </w:rPr>
              <w:t>Zgodność: urządzenie spełniające wymagania dla wyrobów medycznych – deklaracja zgodności CE.</w:t>
            </w:r>
          </w:p>
          <w:p w14:paraId="77512107" w14:textId="77486341" w:rsidR="00767472" w:rsidRPr="0029431B" w:rsidRDefault="00767472" w:rsidP="00203899">
            <w:pPr>
              <w:pStyle w:val="BodyText0"/>
              <w:widowControl w:val="0"/>
              <w:numPr>
                <w:ilvl w:val="0"/>
                <w:numId w:val="4"/>
              </w:numPr>
              <w:shd w:val="clear" w:color="auto" w:fill="FFFFFF"/>
              <w:rPr>
                <w:b/>
                <w:sz w:val="20"/>
                <w:lang w:val="pl-PL"/>
              </w:rPr>
            </w:pPr>
            <w:r w:rsidRPr="0029431B">
              <w:rPr>
                <w:rFonts w:eastAsia="Aptos"/>
                <w:kern w:val="2"/>
                <w:sz w:val="20"/>
                <w:lang w:val="pl-PL" w:eastAsia="en-US"/>
              </w:rPr>
              <w:t>Pozostałe wymagania</w:t>
            </w:r>
            <w:r w:rsidR="009E3489" w:rsidRPr="0029431B">
              <w:rPr>
                <w:rFonts w:eastAsia="Aptos"/>
                <w:kern w:val="2"/>
                <w:sz w:val="20"/>
                <w:lang w:val="pl-PL" w:eastAsia="en-US"/>
              </w:rPr>
              <w:t>,</w:t>
            </w:r>
            <w:r w:rsidRPr="0029431B">
              <w:rPr>
                <w:rFonts w:eastAsia="Aptos"/>
                <w:kern w:val="2"/>
                <w:sz w:val="20"/>
                <w:lang w:val="pl-PL" w:eastAsia="en-US"/>
              </w:rPr>
              <w:t xml:space="preserve"> dotyczące realizacji zamówienia, znajdują się w Projektowanych Postanowieniach Umowy.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F93A" w14:textId="77777777" w:rsidR="00CF0A83" w:rsidRDefault="00CF0A8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71559740" w14:textId="61D7B29A" w:rsidR="00CF0A83" w:rsidRDefault="00CF0A83" w:rsidP="00203899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7E6CF702" w14:textId="69BC2147" w:rsidR="00EC0E44" w:rsidRDefault="00CF0A8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</w:p>
        </w:tc>
      </w:tr>
    </w:tbl>
    <w:p w14:paraId="62340050" w14:textId="77777777" w:rsidR="008140C9" w:rsidRPr="008140C9" w:rsidRDefault="008140C9" w:rsidP="008140C9">
      <w:pPr>
        <w:rPr>
          <w:rFonts w:ascii="Times New Roman" w:hAnsi="Times New Roman" w:cs="Times New Roman"/>
          <w:sz w:val="18"/>
          <w:szCs w:val="18"/>
          <w:lang w:val="pl-PL"/>
        </w:rPr>
      </w:pPr>
      <w:bookmarkStart w:id="1" w:name="_Hlk203736476"/>
      <w:bookmarkStart w:id="2" w:name="_Hlk203739400"/>
    </w:p>
    <w:p w14:paraId="7F24CFD7" w14:textId="77777777" w:rsidR="004217DC" w:rsidRDefault="004217DC" w:rsidP="004217DC">
      <w:pPr>
        <w:rPr>
          <w:rFonts w:ascii="Times New Roman" w:hAnsi="Times New Roman" w:cs="Times New Roman"/>
          <w:sz w:val="18"/>
          <w:szCs w:val="18"/>
          <w:lang w:val="pl-PL"/>
        </w:rPr>
      </w:pPr>
    </w:p>
    <w:bookmarkEnd w:id="1"/>
    <w:bookmarkEnd w:id="2"/>
    <w:p w14:paraId="7133C2EE" w14:textId="77777777" w:rsidR="00A972CA" w:rsidRDefault="00A972CA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871E466" w14:textId="63D188A2" w:rsidR="009164BB" w:rsidRPr="00403F69" w:rsidRDefault="002907F7">
      <w:pPr>
        <w:rPr>
          <w:rFonts w:ascii="Times New Roman" w:hAnsi="Times New Roman" w:cs="Times New Roman"/>
          <w:sz w:val="18"/>
          <w:szCs w:val="18"/>
          <w:lang w:val="pl-PL"/>
        </w:rPr>
      </w:pPr>
      <w:r w:rsidRPr="00403F69">
        <w:rPr>
          <w:rFonts w:ascii="Times New Roman" w:hAnsi="Times New Roman" w:cs="Times New Roman"/>
          <w:sz w:val="18"/>
          <w:szCs w:val="18"/>
          <w:lang w:val="pl-PL"/>
        </w:rPr>
        <w:t>TABELA 2</w:t>
      </w:r>
    </w:p>
    <w:tbl>
      <w:tblPr>
        <w:tblW w:w="15157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57"/>
        <w:gridCol w:w="3686"/>
        <w:gridCol w:w="3827"/>
        <w:gridCol w:w="709"/>
        <w:gridCol w:w="1559"/>
        <w:gridCol w:w="2268"/>
        <w:gridCol w:w="2551"/>
      </w:tblGrid>
      <w:tr w:rsidR="00F6452A" w:rsidRPr="003D05A5" w14:paraId="311D7078" w14:textId="77777777" w:rsidTr="003610B7">
        <w:trPr>
          <w:trHeight w:val="53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8CFD" w14:textId="24FE12C7" w:rsidR="007B642D" w:rsidRPr="00E615E1" w:rsidRDefault="00F6452A" w:rsidP="00976B6A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03F69">
              <w:rPr>
                <w:sz w:val="28"/>
                <w:szCs w:val="28"/>
              </w:rPr>
              <w:t xml:space="preserve">Oferta cenowa i </w:t>
            </w:r>
            <w:r>
              <w:rPr>
                <w:sz w:val="28"/>
                <w:szCs w:val="28"/>
              </w:rPr>
              <w:t xml:space="preserve">przedmiotowa </w:t>
            </w:r>
          </w:p>
        </w:tc>
      </w:tr>
      <w:tr w:rsidR="00F6452A" w:rsidRPr="002C12CE" w14:paraId="3774070A" w14:textId="77777777" w:rsidTr="003610B7">
        <w:trPr>
          <w:trHeight w:val="57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7157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3D930C2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1414E1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7ED9907F" w14:textId="2E4968A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A135" w14:textId="2A00E18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974DBAD" w14:textId="2E682B94" w:rsidR="00F6452A" w:rsidRPr="00403F69" w:rsidRDefault="00F6452A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403F69">
              <w:rPr>
                <w:sz w:val="20"/>
                <w:szCs w:val="20"/>
              </w:rPr>
              <w:t>Nazwa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A6E02" w14:textId="34FE43AF" w:rsidR="00F6452A" w:rsidRPr="00403F69" w:rsidRDefault="00F6452A" w:rsidP="00B46B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Producent/dystrybutor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vertAlign w:val="superscript"/>
                <w:lang w:val="pl-PL"/>
              </w:rPr>
              <w:t>1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 xml:space="preserve"> i jeżeli istnieje</w:t>
            </w:r>
            <w:r w:rsidRPr="00403F69">
              <w:rPr>
                <w:rFonts w:ascii="Times New Roman" w:eastAsia="Calibri" w:hAnsi="Times New Roman" w:cs="Times New Roman"/>
                <w:sz w:val="20"/>
                <w:szCs w:val="20"/>
                <w:bdr w:val="nil"/>
                <w:lang w:val="pl-PL"/>
              </w:rPr>
              <w:t xml:space="preserve"> </w:t>
            </w: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odpowiednio  model/typ/symbol/nazwa/nr katalogowy</w:t>
            </w:r>
            <w:r w:rsidRPr="00403F6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oferowanego produktu </w:t>
            </w:r>
          </w:p>
          <w:p w14:paraId="6FC2BCDD" w14:textId="01B53871" w:rsidR="00F6452A" w:rsidRPr="00403F69" w:rsidRDefault="00F6452A" w:rsidP="00E62D1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b w:val="0"/>
                <w:color w:val="auto"/>
                <w:sz w:val="18"/>
                <w:szCs w:val="18"/>
                <w:bdr w:val="nil"/>
                <w:lang w:val="pl-PL"/>
              </w:rPr>
              <w:t>(jeśli Zamawiający wskazuje poniżej poszczególne komponenty, informacje te wymagane są także w odniesieniu do  tych komponentów)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658B" w14:textId="2F0DA117" w:rsidR="00F6452A" w:rsidRPr="0029431B" w:rsidRDefault="00F6452A" w:rsidP="00FD30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  <w:t>Liczba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051B" w14:textId="1EE2FA07" w:rsidR="00F6452A" w:rsidRPr="0029431B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2DA" w14:textId="6333FBA3" w:rsidR="00F6452A" w:rsidRPr="0029431B" w:rsidRDefault="00F6452A" w:rsidP="00FD30BE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Cena jednostkowa brutto</w:t>
            </w:r>
          </w:p>
          <w:p w14:paraId="348C5399" w14:textId="2517A2F3" w:rsidR="00F6452A" w:rsidRPr="0029431B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eastAsia="Arial" w:hAnsi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29431B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[w PLN]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BA23" w14:textId="7989F9B8" w:rsidR="00F6452A" w:rsidRPr="0029431B" w:rsidRDefault="00EC0934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9431B">
              <w:rPr>
                <w:sz w:val="20"/>
                <w:szCs w:val="20"/>
              </w:rPr>
              <w:t xml:space="preserve">Wartość </w:t>
            </w:r>
            <w:r w:rsidR="00F6452A" w:rsidRPr="0029431B">
              <w:rPr>
                <w:sz w:val="20"/>
                <w:szCs w:val="20"/>
              </w:rPr>
              <w:t>BRUTTO</w:t>
            </w:r>
          </w:p>
          <w:p w14:paraId="23F1153B" w14:textId="08570CA2" w:rsidR="00F6452A" w:rsidRPr="0029431B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(cena jed. brutto x liczba)</w:t>
            </w:r>
          </w:p>
          <w:p w14:paraId="44DED1DC" w14:textId="63B4A37E" w:rsidR="00F6452A" w:rsidRPr="0029431B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366E705B" w14:textId="5E4D4F0B" w:rsidR="00F6452A" w:rsidRPr="0029431B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  <w:t>do przeniesienia do formularza OFERTA</w:t>
            </w:r>
          </w:p>
        </w:tc>
      </w:tr>
      <w:tr w:rsidR="00F6452A" w:rsidRPr="00403F69" w14:paraId="09A8D8E5" w14:textId="77777777" w:rsidTr="003610B7">
        <w:trPr>
          <w:trHeight w:val="11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1EC80" w14:textId="0E9F46E6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16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E46940" w14:textId="5664438A" w:rsidR="00F6452A" w:rsidRPr="003610B7" w:rsidRDefault="00F6452A" w:rsidP="003610B7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A6B974" w14:textId="0C408DBE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25850F" w14:textId="77CCA623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E7C33" w14:textId="55740C29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C9F6BCC" w14:textId="6B801E3C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28D34B" w14:textId="6ECD7754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7</w:t>
            </w:r>
          </w:p>
        </w:tc>
      </w:tr>
      <w:tr w:rsidR="004217DC" w:rsidRPr="004217DC" w14:paraId="2230CB2A" w14:textId="77777777" w:rsidTr="003610B7">
        <w:trPr>
          <w:trHeight w:val="4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45F3" w14:textId="2C4D254F" w:rsidR="00F6452A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AD5" w14:textId="0D2C3154" w:rsidR="00F6452A" w:rsidRPr="00767472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Stetoskop internistyczny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6C" w14:textId="52398D91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73F" w14:textId="115B1896" w:rsidR="00F6452A" w:rsidRPr="0029431B" w:rsidRDefault="00FC79EA" w:rsidP="00D4450A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A87" w14:textId="16194E7E" w:rsidR="00634BBA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131" w14:textId="6B75AF3B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A1" w14:textId="361C0196" w:rsidR="00F6452A" w:rsidRPr="005F0CC5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13262F0F" w14:textId="77777777" w:rsidTr="003610B7">
        <w:trPr>
          <w:trHeight w:val="42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C662" w14:textId="01AD8602" w:rsidR="00BA34F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AC7" w14:textId="5CB60FB8" w:rsidR="00BA34FC" w:rsidRPr="00767472" w:rsidRDefault="00AC15D1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Ciśnieniomierz manualny zegarowy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EB3E" w14:textId="77777777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9964" w14:textId="020D92F6" w:rsidR="00BA34FC" w:rsidRPr="0029431B" w:rsidRDefault="0029431B" w:rsidP="00BA34F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726F" w14:textId="41220601" w:rsidR="00BA34FC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F5BF" w14:textId="00DFF4D4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01B" w14:textId="1CD05F2D" w:rsidR="00BA34FC" w:rsidRPr="005F0CC5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070D4088" w14:textId="77777777" w:rsidTr="003610B7">
        <w:trPr>
          <w:trHeight w:val="50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A23E" w14:textId="525CA76F" w:rsidR="00BA34F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1DFC" w14:textId="14A4B4C9" w:rsidR="00BA34FC" w:rsidRPr="00767472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AC15D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Wskaźnik laserowy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10E1" w14:textId="77777777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AC1" w14:textId="0714FE91" w:rsidR="00BA34FC" w:rsidRPr="0029431B" w:rsidRDefault="00FC79EA" w:rsidP="00BA34F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110E" w14:textId="7A2929F4" w:rsidR="00634BBA" w:rsidRPr="0029431B" w:rsidRDefault="00AC15D1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935" w14:textId="25D88D8B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1AA" w14:textId="2AC01453" w:rsidR="00BA34FC" w:rsidRPr="005F0CC5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2536FB5F" w14:textId="77777777" w:rsidTr="003610B7">
        <w:trPr>
          <w:trHeight w:val="42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3B2C" w14:textId="369F822E" w:rsidR="004217DC" w:rsidRPr="00767472" w:rsidRDefault="0029431B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2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7DE" w14:textId="24349827" w:rsidR="004217DC" w:rsidRPr="00767472" w:rsidRDefault="0029431B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Dermatoskop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042B" w14:textId="77777777" w:rsidR="004217DC" w:rsidRPr="00767472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BB43" w14:textId="5B43CE24" w:rsidR="004217DC" w:rsidRPr="0029431B" w:rsidRDefault="0029431B" w:rsidP="004217D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AC8" w14:textId="64107B28" w:rsidR="004217DC" w:rsidRPr="0029431B" w:rsidRDefault="0029431B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9431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 xml:space="preserve">szt.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D4A6" w14:textId="4045501C" w:rsidR="004217DC" w:rsidRPr="00767472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D8D" w14:textId="7FBAE738" w:rsidR="004217DC" w:rsidRPr="005F0CC5" w:rsidRDefault="004217DC" w:rsidP="004217D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634BBA" w:rsidRPr="002C12CE" w14:paraId="113B4ED4" w14:textId="77777777" w:rsidTr="00656581">
        <w:trPr>
          <w:trHeight w:val="556"/>
        </w:trPr>
        <w:tc>
          <w:tcPr>
            <w:tcW w:w="12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471" w14:textId="77777777" w:rsidR="00634BBA" w:rsidRPr="00767472" w:rsidRDefault="00634BBA" w:rsidP="00634BBA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KWOTA OGÓŁEM BRUTTO</w:t>
            </w:r>
          </w:p>
          <w:p w14:paraId="0DCDAF85" w14:textId="77777777" w:rsid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(suma wartości wszystkich pozycji</w:t>
            </w:r>
          </w:p>
          <w:p w14:paraId="719A5E3F" w14:textId="577710D5" w:rsidR="00634BBA" w:rsidRP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- </w:t>
            </w:r>
            <w:r w:rsidRPr="00767472"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  <w:lang w:val="pl-PL"/>
              </w:rPr>
              <w:t>do przeniesienia do formularza OFERTA)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E06" w14:textId="77777777" w:rsidR="00634BBA" w:rsidRPr="00EC0934" w:rsidRDefault="00634BBA" w:rsidP="00634BB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29728D5E" w14:textId="73715274" w:rsidR="009164BB" w:rsidRPr="00403F69" w:rsidRDefault="009164BB">
      <w:pPr>
        <w:rPr>
          <w:lang w:val="pl-PL"/>
        </w:rPr>
      </w:pPr>
    </w:p>
    <w:p w14:paraId="35F03D94" w14:textId="77777777" w:rsidR="003C3491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  <w:t xml:space="preserve">Wykonawca zobowiązany jest wskazać producenta danego produktu lub jego dystrybutora bądź markę, pod którą produkt został wprowadzony na rynek. </w:t>
      </w:r>
    </w:p>
    <w:p w14:paraId="0709CC8E" w14:textId="77777777" w:rsidR="003C3491" w:rsidRPr="00403F69" w:rsidRDefault="003C3491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</w:p>
    <w:p w14:paraId="06DBAAC7" w14:textId="64AD7F42" w:rsidR="00403F69" w:rsidRPr="00403F69" w:rsidRDefault="002907F7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lastRenderedPageBreak/>
        <w:t xml:space="preserve">Uwaga: Brak któregokolwiek elementu przedmiotu zamówienia w </w:t>
      </w:r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„Formularzu Cenowo-Technicznym” Wykonawcy</w:t>
      </w: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sectPr w:rsidR="00403F69" w:rsidRPr="00403F69" w:rsidSect="003610B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049" w:right="964" w:bottom="1135" w:left="851" w:header="0" w:footer="32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6C87D" w14:textId="77777777" w:rsidR="00142B8A" w:rsidRDefault="00142B8A">
      <w:r>
        <w:separator/>
      </w:r>
    </w:p>
  </w:endnote>
  <w:endnote w:type="continuationSeparator" w:id="0">
    <w:p w14:paraId="258F5093" w14:textId="77777777" w:rsidR="00142B8A" w:rsidRDefault="0014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35949" w14:textId="77777777" w:rsidR="00976B6A" w:rsidRPr="007B78E6" w:rsidRDefault="00976B6A" w:rsidP="00976B6A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66A501D6" w14:textId="77777777" w:rsidR="00976B6A" w:rsidRPr="00C3216E" w:rsidRDefault="00976B6A" w:rsidP="00976B6A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p w14:paraId="5E82C364" w14:textId="18AEE19E" w:rsidR="00767472" w:rsidRPr="00976B6A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 w:rsidRPr="00976B6A">
      <w:rPr>
        <w:rFonts w:ascii="Times New Roman" w:hAnsi="Times New Roman" w:cs="Times New Roman"/>
        <w:sz w:val="20"/>
        <w:szCs w:val="20"/>
      </w:rPr>
      <w:t xml:space="preserve">Strona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PAGE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B133F9">
      <w:rPr>
        <w:rFonts w:ascii="Times New Roman" w:hAnsi="Times New Roman" w:cs="Times New Roman"/>
        <w:noProof/>
        <w:sz w:val="20"/>
        <w:szCs w:val="20"/>
      </w:rPr>
      <w:t>4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  <w:r w:rsidRPr="00976B6A">
      <w:rPr>
        <w:rFonts w:ascii="Times New Roman" w:hAnsi="Times New Roman" w:cs="Times New Roman"/>
        <w:sz w:val="20"/>
        <w:szCs w:val="20"/>
      </w:rPr>
      <w:t xml:space="preserve"> z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NUMPAGES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B133F9">
      <w:rPr>
        <w:rFonts w:ascii="Times New Roman" w:hAnsi="Times New Roman" w:cs="Times New Roman"/>
        <w:noProof/>
        <w:sz w:val="20"/>
        <w:szCs w:val="20"/>
      </w:rPr>
      <w:t>4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3BFE0" w14:textId="77777777" w:rsidR="00767472" w:rsidRDefault="00767472">
    <w:pPr>
      <w:pStyle w:val="footer0"/>
      <w:jc w:val="right"/>
    </w:pPr>
  </w:p>
  <w:p w14:paraId="75A4CFC9" w14:textId="7C8A1015" w:rsidR="00767472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B133F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473EB" w14:textId="77777777" w:rsidR="00142B8A" w:rsidRDefault="00142B8A">
      <w:r>
        <w:separator/>
      </w:r>
    </w:p>
  </w:footnote>
  <w:footnote w:type="continuationSeparator" w:id="0">
    <w:p w14:paraId="5D05AABF" w14:textId="77777777" w:rsidR="00142B8A" w:rsidRDefault="0014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BADB4" w14:textId="68138009" w:rsidR="00767472" w:rsidRDefault="00767472" w:rsidP="00B60D46">
    <w:pPr>
      <w:jc w:val="center"/>
    </w:pPr>
  </w:p>
  <w:p w14:paraId="4F23CB29" w14:textId="4899275F" w:rsidR="00976B6A" w:rsidRDefault="00976B6A" w:rsidP="00B60D46">
    <w:pPr>
      <w:jc w:val="center"/>
    </w:pPr>
    <w:r>
      <w:rPr>
        <w:noProof/>
        <w:lang w:val="pl-PL" w:eastAsia="pl-PL"/>
      </w:rPr>
      <w:drawing>
        <wp:inline distT="0" distB="0" distL="0" distR="0" wp14:anchorId="36884C71" wp14:editId="25E9583B">
          <wp:extent cx="6323437" cy="628650"/>
          <wp:effectExtent l="0" t="0" r="127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95E590" w14:textId="75B77C89" w:rsidR="00976B6A" w:rsidRDefault="00976B6A" w:rsidP="00B60D46">
    <w:pPr>
      <w:jc w:val="center"/>
    </w:pPr>
  </w:p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6F1B568" w14:textId="77777777" w:rsidTr="00E1479D">
      <w:tc>
        <w:tcPr>
          <w:tcW w:w="7357" w:type="dxa"/>
          <w:tcBorders>
            <w:bottom w:val="single" w:sz="4" w:space="0" w:color="000000"/>
          </w:tcBorders>
        </w:tcPr>
        <w:p w14:paraId="13E714D9" w14:textId="3A6DD601" w:rsidR="00767472" w:rsidRDefault="00767472" w:rsidP="00976B6A">
          <w:pPr>
            <w:pStyle w:val="Nagwek10"/>
            <w:widowControl w:val="0"/>
          </w:pPr>
          <w:r>
            <w:t>Znak sprawy: RA-ZP.2610.</w:t>
          </w:r>
          <w:r w:rsidR="00976B6A">
            <w:t>12.2026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23177BB6" w14:textId="08558E2A" w:rsidR="00767472" w:rsidRDefault="00767472" w:rsidP="00AC15D1">
          <w:pPr>
            <w:pStyle w:val="Nagwek10"/>
            <w:widowControl w:val="0"/>
            <w:jc w:val="right"/>
          </w:pPr>
          <w:r>
            <w:t>Załącznik nr 1.</w:t>
          </w:r>
          <w:r w:rsidR="00AC15D1">
            <w:t>2</w:t>
          </w:r>
          <w:r>
            <w:t xml:space="preserve"> do SWZ</w:t>
          </w:r>
        </w:p>
      </w:tc>
    </w:tr>
  </w:tbl>
  <w:p w14:paraId="11C92AC7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56AED62" w14:textId="77777777">
      <w:tc>
        <w:tcPr>
          <w:tcW w:w="7356" w:type="dxa"/>
          <w:tcBorders>
            <w:bottom w:val="single" w:sz="4" w:space="0" w:color="000000"/>
          </w:tcBorders>
        </w:tcPr>
        <w:p w14:paraId="53CC62D1" w14:textId="77777777" w:rsidR="00767472" w:rsidRDefault="00767472">
          <w:pPr>
            <w:pStyle w:val="Nagwek10"/>
            <w:widowControl w:val="0"/>
          </w:pPr>
          <w:r>
            <w:t>Znak sprawy: RA-ZP.2610.7.2022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62F7BF18" w14:textId="77777777" w:rsidR="00767472" w:rsidRDefault="00767472">
          <w:pPr>
            <w:pStyle w:val="Nagwek10"/>
            <w:widowControl w:val="0"/>
            <w:jc w:val="right"/>
          </w:pPr>
          <w:r>
            <w:t>Załącznik nr 1.7 do SWZ</w:t>
          </w:r>
        </w:p>
      </w:tc>
    </w:tr>
  </w:tbl>
  <w:p w14:paraId="0221B780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" w15:restartNumberingAfterBreak="0">
    <w:nsid w:val="011662B8"/>
    <w:multiLevelType w:val="hybridMultilevel"/>
    <w:tmpl w:val="9C40EADC"/>
    <w:lvl w:ilvl="0" w:tplc="0B3E96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E234EE"/>
    <w:multiLevelType w:val="hybridMultilevel"/>
    <w:tmpl w:val="146847A2"/>
    <w:lvl w:ilvl="0" w:tplc="7012BF9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1B67"/>
    <w:multiLevelType w:val="hybridMultilevel"/>
    <w:tmpl w:val="D2FA5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049CB"/>
    <w:multiLevelType w:val="hybridMultilevel"/>
    <w:tmpl w:val="2786CAD8"/>
    <w:lvl w:ilvl="0" w:tplc="680ABB90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EF51FD"/>
    <w:multiLevelType w:val="hybridMultilevel"/>
    <w:tmpl w:val="322C16C2"/>
    <w:lvl w:ilvl="0" w:tplc="B672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EE36F9"/>
    <w:multiLevelType w:val="hybridMultilevel"/>
    <w:tmpl w:val="CAA82B5A"/>
    <w:lvl w:ilvl="0" w:tplc="F5CAD19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861028B"/>
    <w:multiLevelType w:val="hybridMultilevel"/>
    <w:tmpl w:val="EFC85D94"/>
    <w:lvl w:ilvl="0" w:tplc="7DA22C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673CF"/>
    <w:multiLevelType w:val="hybridMultilevel"/>
    <w:tmpl w:val="0C72B14A"/>
    <w:lvl w:ilvl="0" w:tplc="64FA30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B5B3709"/>
    <w:multiLevelType w:val="hybridMultilevel"/>
    <w:tmpl w:val="9A1A8116"/>
    <w:lvl w:ilvl="0" w:tplc="6E96E6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BF40950"/>
    <w:multiLevelType w:val="hybridMultilevel"/>
    <w:tmpl w:val="C756B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4309C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70B"/>
    <w:multiLevelType w:val="hybridMultilevel"/>
    <w:tmpl w:val="560C9B58"/>
    <w:lvl w:ilvl="0" w:tplc="B8EE1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5764B"/>
    <w:multiLevelType w:val="hybridMultilevel"/>
    <w:tmpl w:val="5E14C3C4"/>
    <w:lvl w:ilvl="0" w:tplc="39A8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EA510E"/>
    <w:multiLevelType w:val="hybridMultilevel"/>
    <w:tmpl w:val="A03ED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9699E"/>
    <w:multiLevelType w:val="hybridMultilevel"/>
    <w:tmpl w:val="015A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B4B56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E038D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51DB3"/>
    <w:multiLevelType w:val="hybridMultilevel"/>
    <w:tmpl w:val="0CB26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745B0"/>
    <w:multiLevelType w:val="hybridMultilevel"/>
    <w:tmpl w:val="73CCB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24CA2"/>
    <w:multiLevelType w:val="hybridMultilevel"/>
    <w:tmpl w:val="2194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F5322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D4755"/>
    <w:multiLevelType w:val="hybridMultilevel"/>
    <w:tmpl w:val="D7BCC37C"/>
    <w:lvl w:ilvl="0" w:tplc="3F8C33A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716ED2"/>
    <w:multiLevelType w:val="hybridMultilevel"/>
    <w:tmpl w:val="4D983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35226"/>
    <w:multiLevelType w:val="hybridMultilevel"/>
    <w:tmpl w:val="94F637A4"/>
    <w:lvl w:ilvl="0" w:tplc="ECDA16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9099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16ACC"/>
    <w:multiLevelType w:val="hybridMultilevel"/>
    <w:tmpl w:val="F6D85B98"/>
    <w:lvl w:ilvl="0" w:tplc="5D8887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C884ADF"/>
    <w:multiLevelType w:val="hybridMultilevel"/>
    <w:tmpl w:val="518AA884"/>
    <w:lvl w:ilvl="0" w:tplc="F9084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8D617E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B551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A4877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85F9A"/>
    <w:multiLevelType w:val="hybridMultilevel"/>
    <w:tmpl w:val="280E0192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E33FF"/>
    <w:multiLevelType w:val="hybridMultilevel"/>
    <w:tmpl w:val="F850B2E2"/>
    <w:lvl w:ilvl="0" w:tplc="575E0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9C33C61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9067D"/>
    <w:multiLevelType w:val="multilevel"/>
    <w:tmpl w:val="8BF6E0E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35" w15:restartNumberingAfterBreak="0">
    <w:nsid w:val="6F5F4DA3"/>
    <w:multiLevelType w:val="hybridMultilevel"/>
    <w:tmpl w:val="69B4A980"/>
    <w:lvl w:ilvl="0" w:tplc="2D86C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048532F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D6D51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54583"/>
    <w:multiLevelType w:val="hybridMultilevel"/>
    <w:tmpl w:val="29F4B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7"/>
  </w:num>
  <w:num w:numId="3">
    <w:abstractNumId w:val="36"/>
  </w:num>
  <w:num w:numId="4">
    <w:abstractNumId w:val="31"/>
  </w:num>
  <w:num w:numId="5">
    <w:abstractNumId w:val="33"/>
  </w:num>
  <w:num w:numId="6">
    <w:abstractNumId w:val="17"/>
  </w:num>
  <w:num w:numId="7">
    <w:abstractNumId w:val="23"/>
  </w:num>
  <w:num w:numId="8">
    <w:abstractNumId w:val="20"/>
  </w:num>
  <w:num w:numId="9">
    <w:abstractNumId w:val="7"/>
  </w:num>
  <w:num w:numId="10">
    <w:abstractNumId w:val="28"/>
  </w:num>
  <w:num w:numId="11">
    <w:abstractNumId w:val="11"/>
  </w:num>
  <w:num w:numId="12">
    <w:abstractNumId w:val="16"/>
  </w:num>
  <w:num w:numId="13">
    <w:abstractNumId w:val="3"/>
  </w:num>
  <w:num w:numId="14">
    <w:abstractNumId w:val="38"/>
  </w:num>
  <w:num w:numId="15">
    <w:abstractNumId w:val="24"/>
  </w:num>
  <w:num w:numId="16">
    <w:abstractNumId w:val="18"/>
  </w:num>
  <w:num w:numId="17">
    <w:abstractNumId w:val="25"/>
  </w:num>
  <w:num w:numId="18">
    <w:abstractNumId w:val="29"/>
  </w:num>
  <w:num w:numId="19">
    <w:abstractNumId w:val="30"/>
  </w:num>
  <w:num w:numId="20">
    <w:abstractNumId w:val="21"/>
  </w:num>
  <w:num w:numId="21">
    <w:abstractNumId w:val="13"/>
  </w:num>
  <w:num w:numId="22">
    <w:abstractNumId w:val="34"/>
  </w:num>
  <w:num w:numId="23">
    <w:abstractNumId w:val="4"/>
  </w:num>
  <w:num w:numId="24">
    <w:abstractNumId w:val="22"/>
  </w:num>
  <w:num w:numId="25">
    <w:abstractNumId w:val="1"/>
  </w:num>
  <w:num w:numId="26">
    <w:abstractNumId w:val="32"/>
  </w:num>
  <w:num w:numId="27">
    <w:abstractNumId w:val="9"/>
  </w:num>
  <w:num w:numId="28">
    <w:abstractNumId w:val="8"/>
  </w:num>
  <w:num w:numId="29">
    <w:abstractNumId w:val="6"/>
  </w:num>
  <w:num w:numId="30">
    <w:abstractNumId w:val="26"/>
  </w:num>
  <w:num w:numId="31">
    <w:abstractNumId w:val="5"/>
  </w:num>
  <w:num w:numId="32">
    <w:abstractNumId w:val="15"/>
  </w:num>
  <w:num w:numId="33">
    <w:abstractNumId w:val="19"/>
  </w:num>
  <w:num w:numId="34">
    <w:abstractNumId w:val="10"/>
  </w:num>
  <w:num w:numId="35">
    <w:abstractNumId w:val="27"/>
  </w:num>
  <w:num w:numId="36">
    <w:abstractNumId w:val="12"/>
  </w:num>
  <w:num w:numId="37">
    <w:abstractNumId w:val="14"/>
  </w:num>
  <w:num w:numId="38">
    <w:abstractNumId w:val="35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BB"/>
    <w:rsid w:val="00001816"/>
    <w:rsid w:val="00021869"/>
    <w:rsid w:val="00025B20"/>
    <w:rsid w:val="00040284"/>
    <w:rsid w:val="00045B67"/>
    <w:rsid w:val="000549F1"/>
    <w:rsid w:val="000672C8"/>
    <w:rsid w:val="00067FB7"/>
    <w:rsid w:val="000742D9"/>
    <w:rsid w:val="000757E0"/>
    <w:rsid w:val="000873AD"/>
    <w:rsid w:val="00090DBE"/>
    <w:rsid w:val="000928F2"/>
    <w:rsid w:val="000A29D1"/>
    <w:rsid w:val="000B6D37"/>
    <w:rsid w:val="000C237D"/>
    <w:rsid w:val="000C73F7"/>
    <w:rsid w:val="000E3EC5"/>
    <w:rsid w:val="00101452"/>
    <w:rsid w:val="001016D3"/>
    <w:rsid w:val="00104EEE"/>
    <w:rsid w:val="001217A7"/>
    <w:rsid w:val="00142B8A"/>
    <w:rsid w:val="00146C37"/>
    <w:rsid w:val="001612FA"/>
    <w:rsid w:val="00163E73"/>
    <w:rsid w:val="00164E6A"/>
    <w:rsid w:val="001652BE"/>
    <w:rsid w:val="00172EBF"/>
    <w:rsid w:val="001B2921"/>
    <w:rsid w:val="001B4511"/>
    <w:rsid w:val="001D1CBD"/>
    <w:rsid w:val="001D7C3C"/>
    <w:rsid w:val="001E349C"/>
    <w:rsid w:val="001E438F"/>
    <w:rsid w:val="001E7E18"/>
    <w:rsid w:val="00201A8B"/>
    <w:rsid w:val="00203899"/>
    <w:rsid w:val="002050D6"/>
    <w:rsid w:val="002261D3"/>
    <w:rsid w:val="002403C2"/>
    <w:rsid w:val="00251446"/>
    <w:rsid w:val="00256500"/>
    <w:rsid w:val="002600F0"/>
    <w:rsid w:val="00272224"/>
    <w:rsid w:val="00272923"/>
    <w:rsid w:val="002907F7"/>
    <w:rsid w:val="0029431B"/>
    <w:rsid w:val="002956B6"/>
    <w:rsid w:val="002A3C65"/>
    <w:rsid w:val="002C12CE"/>
    <w:rsid w:val="002C2EDE"/>
    <w:rsid w:val="002C5AB7"/>
    <w:rsid w:val="002D1476"/>
    <w:rsid w:val="002D18D6"/>
    <w:rsid w:val="002E0532"/>
    <w:rsid w:val="002E3162"/>
    <w:rsid w:val="002E70D6"/>
    <w:rsid w:val="003120A4"/>
    <w:rsid w:val="003249FD"/>
    <w:rsid w:val="003351C0"/>
    <w:rsid w:val="00336C19"/>
    <w:rsid w:val="003610B7"/>
    <w:rsid w:val="0036460F"/>
    <w:rsid w:val="00365AC1"/>
    <w:rsid w:val="00365E6B"/>
    <w:rsid w:val="00375A31"/>
    <w:rsid w:val="00375F56"/>
    <w:rsid w:val="00395FAB"/>
    <w:rsid w:val="003A5149"/>
    <w:rsid w:val="003C3491"/>
    <w:rsid w:val="003C68BF"/>
    <w:rsid w:val="003C7DE4"/>
    <w:rsid w:val="003D05A5"/>
    <w:rsid w:val="003D5247"/>
    <w:rsid w:val="003E2DF6"/>
    <w:rsid w:val="003F02B4"/>
    <w:rsid w:val="00403F69"/>
    <w:rsid w:val="00406927"/>
    <w:rsid w:val="00421164"/>
    <w:rsid w:val="004217DC"/>
    <w:rsid w:val="004415F8"/>
    <w:rsid w:val="00447AA6"/>
    <w:rsid w:val="004544ED"/>
    <w:rsid w:val="004715A7"/>
    <w:rsid w:val="004746DF"/>
    <w:rsid w:val="004754FD"/>
    <w:rsid w:val="0048498F"/>
    <w:rsid w:val="00490D8F"/>
    <w:rsid w:val="004E22B6"/>
    <w:rsid w:val="004E452E"/>
    <w:rsid w:val="004F1F87"/>
    <w:rsid w:val="004F7526"/>
    <w:rsid w:val="0050005A"/>
    <w:rsid w:val="00517901"/>
    <w:rsid w:val="005340C5"/>
    <w:rsid w:val="00542623"/>
    <w:rsid w:val="00543268"/>
    <w:rsid w:val="005571A3"/>
    <w:rsid w:val="005638AE"/>
    <w:rsid w:val="00575E96"/>
    <w:rsid w:val="005763F9"/>
    <w:rsid w:val="0058290B"/>
    <w:rsid w:val="005A2922"/>
    <w:rsid w:val="005B2D33"/>
    <w:rsid w:val="005B550B"/>
    <w:rsid w:val="005B6CD9"/>
    <w:rsid w:val="005B789F"/>
    <w:rsid w:val="005F0CC5"/>
    <w:rsid w:val="005F3FB9"/>
    <w:rsid w:val="005F4A98"/>
    <w:rsid w:val="00621DF7"/>
    <w:rsid w:val="00622C6B"/>
    <w:rsid w:val="00630517"/>
    <w:rsid w:val="00633349"/>
    <w:rsid w:val="00634BBA"/>
    <w:rsid w:val="006512C4"/>
    <w:rsid w:val="00652EAB"/>
    <w:rsid w:val="00653840"/>
    <w:rsid w:val="00655E2F"/>
    <w:rsid w:val="00656084"/>
    <w:rsid w:val="00656581"/>
    <w:rsid w:val="0065798B"/>
    <w:rsid w:val="00661794"/>
    <w:rsid w:val="00664236"/>
    <w:rsid w:val="00667890"/>
    <w:rsid w:val="0067451B"/>
    <w:rsid w:val="00685791"/>
    <w:rsid w:val="006A2815"/>
    <w:rsid w:val="006B5EDE"/>
    <w:rsid w:val="006C1F31"/>
    <w:rsid w:val="006E00AD"/>
    <w:rsid w:val="006F33EC"/>
    <w:rsid w:val="006F408F"/>
    <w:rsid w:val="00701A90"/>
    <w:rsid w:val="007046D3"/>
    <w:rsid w:val="00707E9D"/>
    <w:rsid w:val="00710B02"/>
    <w:rsid w:val="0071429F"/>
    <w:rsid w:val="007149E2"/>
    <w:rsid w:val="0071785C"/>
    <w:rsid w:val="00730CD1"/>
    <w:rsid w:val="007530A1"/>
    <w:rsid w:val="00753BFE"/>
    <w:rsid w:val="007634C8"/>
    <w:rsid w:val="00764DAE"/>
    <w:rsid w:val="00767472"/>
    <w:rsid w:val="00781E2F"/>
    <w:rsid w:val="007871F6"/>
    <w:rsid w:val="00790F16"/>
    <w:rsid w:val="007A0DE4"/>
    <w:rsid w:val="007A6FCD"/>
    <w:rsid w:val="007B642D"/>
    <w:rsid w:val="007C082C"/>
    <w:rsid w:val="007C114C"/>
    <w:rsid w:val="007C41F1"/>
    <w:rsid w:val="007D173D"/>
    <w:rsid w:val="007D29C8"/>
    <w:rsid w:val="007E0DB5"/>
    <w:rsid w:val="007E1774"/>
    <w:rsid w:val="00803DC7"/>
    <w:rsid w:val="00806DDB"/>
    <w:rsid w:val="008140C9"/>
    <w:rsid w:val="00821EB2"/>
    <w:rsid w:val="00847F66"/>
    <w:rsid w:val="00865CFE"/>
    <w:rsid w:val="00867B40"/>
    <w:rsid w:val="0087336D"/>
    <w:rsid w:val="00882D50"/>
    <w:rsid w:val="00884B21"/>
    <w:rsid w:val="008B4C5A"/>
    <w:rsid w:val="008B5809"/>
    <w:rsid w:val="008E5E38"/>
    <w:rsid w:val="008E6496"/>
    <w:rsid w:val="008F738A"/>
    <w:rsid w:val="009164BB"/>
    <w:rsid w:val="009231A4"/>
    <w:rsid w:val="00926EBF"/>
    <w:rsid w:val="009337E4"/>
    <w:rsid w:val="00935959"/>
    <w:rsid w:val="00936835"/>
    <w:rsid w:val="009471EF"/>
    <w:rsid w:val="00956894"/>
    <w:rsid w:val="0096164C"/>
    <w:rsid w:val="0097331C"/>
    <w:rsid w:val="00973A61"/>
    <w:rsid w:val="00976B6A"/>
    <w:rsid w:val="0098076B"/>
    <w:rsid w:val="009867DD"/>
    <w:rsid w:val="00987073"/>
    <w:rsid w:val="009B0722"/>
    <w:rsid w:val="009B117E"/>
    <w:rsid w:val="009C1D05"/>
    <w:rsid w:val="009D1609"/>
    <w:rsid w:val="009D6AB6"/>
    <w:rsid w:val="009E3311"/>
    <w:rsid w:val="009E3489"/>
    <w:rsid w:val="009F0A32"/>
    <w:rsid w:val="009F212B"/>
    <w:rsid w:val="009F3A1E"/>
    <w:rsid w:val="00A0225F"/>
    <w:rsid w:val="00A11F15"/>
    <w:rsid w:val="00A138AC"/>
    <w:rsid w:val="00A21C5D"/>
    <w:rsid w:val="00A2650B"/>
    <w:rsid w:val="00A41173"/>
    <w:rsid w:val="00A420C7"/>
    <w:rsid w:val="00A51650"/>
    <w:rsid w:val="00A54B7B"/>
    <w:rsid w:val="00A86D91"/>
    <w:rsid w:val="00A95304"/>
    <w:rsid w:val="00A972CA"/>
    <w:rsid w:val="00AB4E2C"/>
    <w:rsid w:val="00AC15D1"/>
    <w:rsid w:val="00AC2D14"/>
    <w:rsid w:val="00AC478C"/>
    <w:rsid w:val="00AD0498"/>
    <w:rsid w:val="00AD649C"/>
    <w:rsid w:val="00AE2E94"/>
    <w:rsid w:val="00AE4F2A"/>
    <w:rsid w:val="00B129FA"/>
    <w:rsid w:val="00B133F9"/>
    <w:rsid w:val="00B421BC"/>
    <w:rsid w:val="00B46BE4"/>
    <w:rsid w:val="00B479A9"/>
    <w:rsid w:val="00B47E09"/>
    <w:rsid w:val="00B60D46"/>
    <w:rsid w:val="00B66A51"/>
    <w:rsid w:val="00B74F1E"/>
    <w:rsid w:val="00B86130"/>
    <w:rsid w:val="00BA34FC"/>
    <w:rsid w:val="00BA3A20"/>
    <w:rsid w:val="00BB194A"/>
    <w:rsid w:val="00BB58D2"/>
    <w:rsid w:val="00BB66A4"/>
    <w:rsid w:val="00BB6D09"/>
    <w:rsid w:val="00BC4E51"/>
    <w:rsid w:val="00BE1763"/>
    <w:rsid w:val="00BF223D"/>
    <w:rsid w:val="00BF2B0B"/>
    <w:rsid w:val="00BF73C9"/>
    <w:rsid w:val="00C0480E"/>
    <w:rsid w:val="00C0512B"/>
    <w:rsid w:val="00C14EF2"/>
    <w:rsid w:val="00C25373"/>
    <w:rsid w:val="00C77F56"/>
    <w:rsid w:val="00C80D2F"/>
    <w:rsid w:val="00C937B3"/>
    <w:rsid w:val="00C974B9"/>
    <w:rsid w:val="00CC0205"/>
    <w:rsid w:val="00CC6AD1"/>
    <w:rsid w:val="00CE04D7"/>
    <w:rsid w:val="00CE2A2C"/>
    <w:rsid w:val="00CE3CE7"/>
    <w:rsid w:val="00CF0A83"/>
    <w:rsid w:val="00CF5D3B"/>
    <w:rsid w:val="00D2089E"/>
    <w:rsid w:val="00D30D88"/>
    <w:rsid w:val="00D42F36"/>
    <w:rsid w:val="00D4450A"/>
    <w:rsid w:val="00D5059F"/>
    <w:rsid w:val="00D603A1"/>
    <w:rsid w:val="00D61FA5"/>
    <w:rsid w:val="00D70F93"/>
    <w:rsid w:val="00D71E51"/>
    <w:rsid w:val="00D846A0"/>
    <w:rsid w:val="00D85F1F"/>
    <w:rsid w:val="00D95B64"/>
    <w:rsid w:val="00D96FE0"/>
    <w:rsid w:val="00DA2F58"/>
    <w:rsid w:val="00DA52CA"/>
    <w:rsid w:val="00DB03A7"/>
    <w:rsid w:val="00DB4551"/>
    <w:rsid w:val="00DC79A8"/>
    <w:rsid w:val="00DD1572"/>
    <w:rsid w:val="00DD36F8"/>
    <w:rsid w:val="00DD7978"/>
    <w:rsid w:val="00DE170D"/>
    <w:rsid w:val="00DE4CC4"/>
    <w:rsid w:val="00DF1C3A"/>
    <w:rsid w:val="00DF4F03"/>
    <w:rsid w:val="00E1479D"/>
    <w:rsid w:val="00E2362E"/>
    <w:rsid w:val="00E34E0B"/>
    <w:rsid w:val="00E55778"/>
    <w:rsid w:val="00E615E1"/>
    <w:rsid w:val="00E62D1E"/>
    <w:rsid w:val="00E74528"/>
    <w:rsid w:val="00E768E7"/>
    <w:rsid w:val="00E866CE"/>
    <w:rsid w:val="00E93CAF"/>
    <w:rsid w:val="00E949E6"/>
    <w:rsid w:val="00E97FCD"/>
    <w:rsid w:val="00EA7A4F"/>
    <w:rsid w:val="00EC0934"/>
    <w:rsid w:val="00EC0E44"/>
    <w:rsid w:val="00EC1833"/>
    <w:rsid w:val="00EC28DB"/>
    <w:rsid w:val="00ED0F21"/>
    <w:rsid w:val="00ED1556"/>
    <w:rsid w:val="00EE4C46"/>
    <w:rsid w:val="00EF2535"/>
    <w:rsid w:val="00F145A4"/>
    <w:rsid w:val="00F15378"/>
    <w:rsid w:val="00F25475"/>
    <w:rsid w:val="00F26661"/>
    <w:rsid w:val="00F3044D"/>
    <w:rsid w:val="00F30A51"/>
    <w:rsid w:val="00F34F65"/>
    <w:rsid w:val="00F44EEE"/>
    <w:rsid w:val="00F46420"/>
    <w:rsid w:val="00F55894"/>
    <w:rsid w:val="00F55CAD"/>
    <w:rsid w:val="00F57BD0"/>
    <w:rsid w:val="00F61C16"/>
    <w:rsid w:val="00F6452A"/>
    <w:rsid w:val="00F73571"/>
    <w:rsid w:val="00F74DF1"/>
    <w:rsid w:val="00F775E1"/>
    <w:rsid w:val="00F81052"/>
    <w:rsid w:val="00F91BAC"/>
    <w:rsid w:val="00F978FB"/>
    <w:rsid w:val="00FA07F1"/>
    <w:rsid w:val="00FA0CCE"/>
    <w:rsid w:val="00FA50E3"/>
    <w:rsid w:val="00FC79EA"/>
    <w:rsid w:val="00FD1E65"/>
    <w:rsid w:val="00FD22B4"/>
    <w:rsid w:val="00FD30BE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0DF3C"/>
  <w15:docId w15:val="{4FEC6076-ACBF-44AF-B2FE-159EEAF0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6A0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next w:val="Normalny"/>
    <w:qFormat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Nagwek51">
    <w:name w:val="Nagłówek 51"/>
    <w:next w:val="Normalny"/>
    <w:qFormat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 w:eastAsia="pl-PL"/>
    </w:rPr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1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BodyText0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customStyle="1" w:styleId="Odwiedzoneczeinternetowe">
    <w:name w:val="Odwiedzone łącze internetowe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ListParagraph0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uiPriority w:val="22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locked/>
    <w:rsid w:val="005B5BE6"/>
    <w:rPr>
      <w:vertAlign w:val="superscript"/>
    </w:rPr>
  </w:style>
  <w:style w:type="character" w:styleId="Odwoaniedokomentarza">
    <w:name w:val="annotation reference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Wyrnienie">
    <w:name w:val="Wyróżnienie"/>
    <w:qFormat/>
    <w:locked/>
    <w:rsid w:val="00C60F7F"/>
    <w:rPr>
      <w:i/>
      <w:iCs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 w:eastAsia="pl-PL"/>
    </w:rPr>
  </w:style>
  <w:style w:type="paragraph" w:customStyle="1" w:styleId="Stopka1">
    <w:name w:val="Stopka1"/>
    <w:link w:val="StopkaZnak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Akapitzlist1">
    <w:name w:val="Akapit z listą1"/>
    <w:qFormat/>
    <w:pPr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Tekstprzypisudolnego1">
    <w:name w:val="Tekst przypisu dolnego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Domylne">
    <w:name w:val="Domyślne"/>
    <w:qFormat/>
    <w:rPr>
      <w:rFonts w:ascii="Helvetica" w:eastAsia="Helvetica" w:hAnsi="Helvetica" w:cs="Helvetica"/>
      <w:color w:val="000000"/>
      <w:sz w:val="22"/>
      <w:szCs w:val="22"/>
      <w:lang w:eastAsia="pl-PL"/>
    </w:rPr>
  </w:style>
  <w:style w:type="paragraph" w:customStyle="1" w:styleId="heading10">
    <w:name w:val="heading 10"/>
    <w:next w:val="Normalny"/>
    <w:qFormat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NormalnyWeb1">
    <w:name w:val="Normalny (Web)1"/>
    <w:qFormat/>
    <w:pPr>
      <w:spacing w:before="280" w:after="280"/>
    </w:pPr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reB">
    <w:name w:val="Treść B"/>
    <w:qFormat/>
    <w:rPr>
      <w:rFonts w:eastAsia="Arial Unicode MS" w:cs="Arial Unicode MS"/>
      <w:color w:val="000000"/>
      <w:sz w:val="24"/>
      <w:szCs w:val="24"/>
      <w:u w:color="000000"/>
      <w:lang w:val="en-US" w:eastAsia="pl-P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header0">
    <w:name w:val="header0"/>
    <w:basedOn w:val="Normalny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footer0">
    <w:name w:val="footer0"/>
    <w:basedOn w:val="Normalny"/>
    <w:uiPriority w:val="99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BodyText0">
    <w:name w:val="Body Text0"/>
    <w:basedOn w:val="Normalny"/>
    <w:link w:val="TekstpodstawowyZnak"/>
    <w:qFormat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ListParagraph0">
    <w:name w:val="List Paragraph0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pl-PL" w:bidi="hi-IN"/>
    </w:rPr>
  </w:style>
  <w:style w:type="paragraph" w:customStyle="1" w:styleId="Akapitzlist11">
    <w:name w:val="Akapit z listą1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0A1AD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locked/>
    <w:rsid w:val="00272923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2923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character" w:styleId="Hipercze">
    <w:name w:val="Hyperlink"/>
    <w:basedOn w:val="Domylnaczcionkaakapitu"/>
    <w:unhideWhenUsed/>
    <w:locked/>
    <w:rsid w:val="004746DF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3C7DE4"/>
    <w:rPr>
      <w:rFonts w:eastAsia="MS Outlook" w:cs="Arial"/>
      <w:b w:val="0"/>
      <w:bCs w:val="0"/>
      <w:color w:val="auto"/>
      <w:sz w:val="22"/>
      <w:szCs w:val="20"/>
      <w:lang w:val="pl-PL" w:eastAsia="zh-CN"/>
    </w:rPr>
  </w:style>
  <w:style w:type="paragraph" w:styleId="Akapitzlist">
    <w:name w:val="List Paragraph"/>
    <w:basedOn w:val="Normalny"/>
    <w:uiPriority w:val="34"/>
    <w:qFormat/>
    <w:rsid w:val="005763F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57BD0"/>
    <w:pPr>
      <w:widowControl w:val="0"/>
      <w:suppressAutoHyphens w:val="0"/>
      <w:autoSpaceDE w:val="0"/>
      <w:autoSpaceDN w:val="0"/>
      <w:ind w:left="108"/>
    </w:pPr>
    <w:rPr>
      <w:rFonts w:ascii="Carlito" w:eastAsia="Carlito" w:hAnsi="Carlito" w:cs="Carlito"/>
      <w:b w:val="0"/>
      <w:bCs w:val="0"/>
      <w:color w:val="auto"/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locked/>
    <w:rsid w:val="00976B6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color w:val="auto"/>
      <w:lang w:val="pl-PL" w:eastAsia="pl-PL"/>
    </w:rPr>
  </w:style>
  <w:style w:type="character" w:customStyle="1" w:styleId="object">
    <w:name w:val="object"/>
    <w:rsid w:val="00976B6A"/>
  </w:style>
  <w:style w:type="paragraph" w:customStyle="1" w:styleId="Tytutabeli">
    <w:name w:val="Tytuł tabeli"/>
    <w:basedOn w:val="Normalny"/>
    <w:rsid w:val="00AC15D1"/>
    <w:pPr>
      <w:widowControl w:val="0"/>
      <w:suppressLineNumbers/>
      <w:spacing w:after="120"/>
      <w:jc w:val="center"/>
    </w:pPr>
    <w:rPr>
      <w:rFonts w:ascii="Thorndale" w:eastAsia="HG Mincho Light J" w:hAnsi="Thorndale" w:cs="Thorndale"/>
      <w:bCs w:val="0"/>
      <w:i/>
      <w:szCs w:val="2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3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AADB4-B692-4AC7-9577-4744086D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dc:description/>
  <cp:lastModifiedBy>Kinga Włoch</cp:lastModifiedBy>
  <cp:revision>16</cp:revision>
  <cp:lastPrinted>2026-02-17T12:00:00Z</cp:lastPrinted>
  <dcterms:created xsi:type="dcterms:W3CDTF">2025-10-28T09:00:00Z</dcterms:created>
  <dcterms:modified xsi:type="dcterms:W3CDTF">2026-02-17T12:01:00Z</dcterms:modified>
  <dc:language>pl-PL</dc:language>
</cp:coreProperties>
</file>